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4186C" w:rsidTr="0064186C">
        <w:tc>
          <w:tcPr>
            <w:tcW w:w="3192" w:type="dxa"/>
          </w:tcPr>
          <w:p w:rsidR="0064186C" w:rsidRDefault="0064186C">
            <w:r>
              <w:t xml:space="preserve">Muscular </w:t>
            </w:r>
          </w:p>
        </w:tc>
        <w:tc>
          <w:tcPr>
            <w:tcW w:w="3192" w:type="dxa"/>
          </w:tcPr>
          <w:p w:rsidR="0064186C" w:rsidRPr="0064186C" w:rsidRDefault="0064186C">
            <w:pPr>
              <w:rPr>
                <w:color w:val="FF0000"/>
              </w:rPr>
            </w:pPr>
            <w:r w:rsidRPr="0064186C">
              <w:rPr>
                <w:rFonts w:cs="Arial"/>
                <w:noProof/>
                <w:color w:val="FF0000"/>
              </w:rPr>
              <w:drawing>
                <wp:inline distT="0" distB="0" distL="0" distR="0">
                  <wp:extent cx="876300" cy="1057275"/>
                  <wp:effectExtent l="19050" t="0" r="0" b="0"/>
                  <wp:docPr id="4" name="ipf61DaULV6imUPHM:" descr="http://t2.gstatic.com/images?q=tbn:ANd9GcQkwl-4t_VCMDzVwgX8BkumQgb6cllHZIIEtS2g3aYUGhQLr_ACArb8tQ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61DaULV6imUPHM:" descr="http://t2.gstatic.com/images?q=tbn:ANd9GcQkwl-4t_VCMDzVwgX8BkumQgb6cllHZIIEtS2g3aYUGhQLr_ACArb8tQ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4186C" w:rsidRPr="008B6150" w:rsidRDefault="0064186C" w:rsidP="0064186C">
            <w:pPr>
              <w:rPr>
                <w:rFonts w:cs="Arial"/>
                <w:color w:val="FF0000"/>
                <w:sz w:val="22"/>
              </w:rPr>
            </w:pPr>
            <w:r w:rsidRPr="008B6150">
              <w:rPr>
                <w:rFonts w:cs="Arial"/>
                <w:color w:val="FF0000"/>
                <w:sz w:val="22"/>
              </w:rPr>
              <w:t>Locomotion or mobility, strength, heat production, shock absorption, shaping the body, maintaining posture, and respiration.</w:t>
            </w:r>
            <w:r w:rsidRPr="008B6150">
              <w:rPr>
                <w:rFonts w:cs="Arial"/>
                <w:color w:val="FF0000"/>
                <w:sz w:val="22"/>
              </w:rPr>
              <w:br/>
            </w:r>
            <w:r w:rsidRPr="008B6150">
              <w:rPr>
                <w:rFonts w:cs="Arial"/>
                <w:color w:val="FF0000"/>
                <w:sz w:val="22"/>
              </w:rPr>
              <w:br/>
            </w:r>
          </w:p>
        </w:tc>
      </w:tr>
      <w:tr w:rsidR="0064186C" w:rsidTr="0064186C">
        <w:tc>
          <w:tcPr>
            <w:tcW w:w="3192" w:type="dxa"/>
          </w:tcPr>
          <w:p w:rsidR="0064186C" w:rsidRDefault="0064186C">
            <w:r>
              <w:t xml:space="preserve">Skeletal </w:t>
            </w:r>
          </w:p>
        </w:tc>
        <w:tc>
          <w:tcPr>
            <w:tcW w:w="3192" w:type="dxa"/>
          </w:tcPr>
          <w:p w:rsidR="0064186C" w:rsidRDefault="0064186C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762000" cy="1343025"/>
                  <wp:effectExtent l="19050" t="0" r="0" b="0"/>
                  <wp:docPr id="7" name="ipfzQ1r1foEFi9L8M:" descr="http://t3.gstatic.com/images?q=tbn:ANd9GcTPrr7JOy2_-XXpCH7ZVViZfbqynbJKn7gPV6pB_fyEpz3JxRy5MXzemWA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zQ1r1foEFi9L8M:" descr="http://t3.gstatic.com/images?q=tbn:ANd9GcTPrr7JOy2_-XXpCH7ZVViZfbqynbJKn7gPV6pB_fyEpz3JxRy5MXzemWA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4186C" w:rsidRPr="008B6150" w:rsidRDefault="008B6150" w:rsidP="008B6150">
            <w:pPr>
              <w:rPr>
                <w:rFonts w:cs="Arial"/>
                <w:sz w:val="22"/>
              </w:rPr>
            </w:pPr>
            <w:r w:rsidRPr="008B6150">
              <w:rPr>
                <w:rFonts w:cs="Arial"/>
                <w:color w:val="000000"/>
                <w:sz w:val="22"/>
              </w:rPr>
              <w:t>The skeleton provides the framework for the body.</w:t>
            </w:r>
            <w:r w:rsidRPr="008B6150">
              <w:rPr>
                <w:rFonts w:cs="Arial"/>
                <w:color w:val="000000"/>
                <w:sz w:val="22"/>
              </w:rPr>
              <w:br/>
            </w:r>
            <w:r w:rsidRPr="008B6150">
              <w:rPr>
                <w:rFonts w:cs="Arial"/>
                <w:color w:val="000000"/>
                <w:sz w:val="22"/>
              </w:rPr>
              <w:br/>
            </w:r>
          </w:p>
        </w:tc>
      </w:tr>
      <w:tr w:rsidR="0064186C" w:rsidTr="0064186C">
        <w:tc>
          <w:tcPr>
            <w:tcW w:w="3192" w:type="dxa"/>
          </w:tcPr>
          <w:p w:rsidR="0064186C" w:rsidRDefault="0064186C">
            <w:r>
              <w:t xml:space="preserve">Immune </w:t>
            </w:r>
          </w:p>
        </w:tc>
        <w:tc>
          <w:tcPr>
            <w:tcW w:w="3192" w:type="dxa"/>
          </w:tcPr>
          <w:p w:rsidR="0064186C" w:rsidRDefault="0064186C"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152525" cy="1152525"/>
                  <wp:effectExtent l="19050" t="0" r="9525" b="0"/>
                  <wp:docPr id="10" name="ipfaltlNfTEfaKHCM:" descr="http://t1.gstatic.com/images?q=tbn:ANd9GcRQL12XvcL4aw_1JsSX_Yh4ZOjO276FZTnfyJ7QHnWn_VqoJoCTNCzM2jQ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altlNfTEfaKHCM:" descr="http://t1.gstatic.com/images?q=tbn:ANd9GcRQL12XvcL4aw_1JsSX_Yh4ZOjO276FZTnfyJ7QHnWn_VqoJoCTNCzM2jQ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4186C" w:rsidRPr="008B6150" w:rsidRDefault="008B6150">
            <w:pPr>
              <w:rPr>
                <w:rFonts w:cs="Arial"/>
                <w:sz w:val="22"/>
              </w:rPr>
            </w:pPr>
            <w:r w:rsidRPr="008B6150">
              <w:rPr>
                <w:rFonts w:cs="Arial"/>
                <w:color w:val="000000"/>
                <w:sz w:val="22"/>
              </w:rPr>
              <w:t>Your immune system works to identify pathogens and tumor cells that could cause disease and to eliminate them from your system.</w:t>
            </w:r>
          </w:p>
        </w:tc>
      </w:tr>
    </w:tbl>
    <w:p w:rsidR="006444C1" w:rsidRDefault="006444C1"/>
    <w:sectPr w:rsidR="006444C1" w:rsidSect="00644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86C"/>
    <w:rsid w:val="0064186C"/>
    <w:rsid w:val="006444C1"/>
    <w:rsid w:val="008B6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18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1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86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4186C"/>
    <w:rPr>
      <w:color w:val="0000FF"/>
      <w:u w:val="single"/>
    </w:rPr>
  </w:style>
  <w:style w:type="character" w:customStyle="1" w:styleId="itxtrst">
    <w:name w:val="itxtrst"/>
    <w:basedOn w:val="DefaultParagraphFont"/>
    <w:rsid w:val="00641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topnews.in/health/files/immune-cell.jpg&amp;imgrefurl=http://www.topnews.in/health/immune-cells-act-bodys-border-patrol-identified-210702&amp;usg=__fVn32dtMXPidoqmRlzgsNVuyf1I=&amp;h=360&amp;w=360&amp;sz=34&amp;hl=en&amp;start=4&amp;zoom=1&amp;um=1&amp;itbs=1&amp;tbnid=altlNfTEfaKHCM:&amp;tbnh=121&amp;tbnw=121&amp;prev=/search%3Fq%3Dimmune%26um%3D1%26hl%3Den%26safe%3Dactive%26biw%3D1003%26bih%3D601%26tbm%3Disch&amp;ei=KBLUTZyaCOXY0QGF17D9Cw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www.public-action.com/SkyWriter/WacoMuseum/library/bones1.jpg&amp;imgrefurl=http://www.public-action.com/SkyWriter/WacoMuseum/library/bones1.html&amp;usg=__qKsxibEzBRU1chzlk3-p7nNAzrA=&amp;h=727&amp;w=411&amp;sz=33&amp;hl=en&amp;start=8&amp;zoom=1&amp;um=1&amp;itbs=1&amp;tbnid=zQ1r1foEFi9L8M:&amp;tbnh=141&amp;tbnw=80&amp;prev=/search%3Fq%3Dbones%26um%3D1%26hl%3Den%26safe%3Dactive%26biw%3D1003%26bih%3D601%26tbm%3Disch&amp;ei=8hHUTf_MKcbr0gHK37HpCw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m/imgres?imgurl=http://itsonly90days.files.wordpress.com/2010/04/big-biceps1.jpg&amp;imgrefurl=http://itsonly90days.wordpress.com/2010/04/02/day-46-back-biceps-ab-ripper-x/&amp;usg=__oYX1tw5GRTSAWC4AWG8OVDvwuqQ=&amp;h=251&amp;w=207&amp;sz=12&amp;hl=en&amp;start=8&amp;zoom=1&amp;um=1&amp;itbs=1&amp;tbnid=61DaULV6imUPHM:&amp;tbnh=111&amp;tbnw=92&amp;prev=/search%3Fq%3Dbig%2Barms%26um%3D1%26hl%3Den%26safe%3Dactive%26biw%3D1003%26bih%3D601%26tbm%3Disch&amp;ei=KBHUTb-cHM-5tgeg_pCTC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ISD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CJ140289</dc:creator>
  <cp:keywords/>
  <dc:description/>
  <cp:lastModifiedBy>CJ140289</cp:lastModifiedBy>
  <cp:revision>1</cp:revision>
  <dcterms:created xsi:type="dcterms:W3CDTF">2011-05-18T18:31:00Z</dcterms:created>
  <dcterms:modified xsi:type="dcterms:W3CDTF">2011-05-18T18:53:00Z</dcterms:modified>
</cp:coreProperties>
</file>